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DC" w:rsidRPr="000102DC" w:rsidRDefault="000102DC" w:rsidP="000102DC">
      <w:pPr>
        <w:spacing w:after="0" w:line="228" w:lineRule="auto"/>
        <w:ind w:firstLine="851"/>
        <w:rPr>
          <w:rFonts w:ascii="Arial" w:hAnsi="Arial" w:cs="Arial"/>
          <w:b/>
          <w:color w:val="363194"/>
          <w:sz w:val="24"/>
          <w:szCs w:val="24"/>
        </w:rPr>
      </w:pPr>
      <w:r w:rsidRPr="000102DC">
        <w:rPr>
          <w:rFonts w:ascii="Arial" w:hAnsi="Arial" w:cs="Arial"/>
          <w:b/>
          <w:color w:val="363194"/>
          <w:sz w:val="24"/>
          <w:szCs w:val="24"/>
        </w:rPr>
        <w:t xml:space="preserve">Среднемесячная номинальная начисленная заработная плата работников по полному кругу организаций </w:t>
      </w:r>
    </w:p>
    <w:p w:rsidR="005C7B42" w:rsidRPr="000102DC" w:rsidRDefault="000102DC" w:rsidP="000102DC">
      <w:pPr>
        <w:spacing w:after="0" w:line="228" w:lineRule="auto"/>
        <w:ind w:firstLine="851"/>
        <w:rPr>
          <w:rFonts w:ascii="Arial" w:hAnsi="Arial" w:cs="Arial"/>
          <w:b/>
          <w:color w:val="363194"/>
        </w:rPr>
      </w:pPr>
      <w:r w:rsidRPr="000102DC">
        <w:rPr>
          <w:rFonts w:ascii="Arial" w:hAnsi="Arial" w:cs="Arial"/>
          <w:b/>
          <w:color w:val="363194"/>
          <w:sz w:val="24"/>
          <w:szCs w:val="24"/>
        </w:rPr>
        <w:t>в разрезе видов экономической деятельности по Республике Крым помесячно в 20</w:t>
      </w:r>
      <w:r w:rsidR="008966AF" w:rsidRPr="000102DC">
        <w:rPr>
          <w:rFonts w:ascii="Arial" w:hAnsi="Arial" w:cs="Arial"/>
          <w:b/>
          <w:color w:val="363194"/>
          <w:sz w:val="24"/>
          <w:szCs w:val="24"/>
        </w:rPr>
        <w:t>2</w:t>
      </w:r>
      <w:r w:rsidR="00077D39" w:rsidRPr="00077D39">
        <w:rPr>
          <w:rFonts w:ascii="Arial" w:hAnsi="Arial" w:cs="Arial"/>
          <w:b/>
          <w:color w:val="363194"/>
          <w:sz w:val="24"/>
          <w:szCs w:val="24"/>
        </w:rPr>
        <w:t>4</w:t>
      </w:r>
      <w:r w:rsidRPr="000102DC">
        <w:rPr>
          <w:rFonts w:ascii="Arial" w:hAnsi="Arial" w:cs="Arial"/>
          <w:b/>
          <w:color w:val="363194"/>
          <w:sz w:val="24"/>
          <w:szCs w:val="24"/>
        </w:rPr>
        <w:t xml:space="preserve"> году</w:t>
      </w:r>
      <w:r w:rsidR="005C7B42" w:rsidRPr="000102DC">
        <w:rPr>
          <w:rFonts w:ascii="Arial" w:hAnsi="Arial" w:cs="Arial"/>
          <w:b/>
          <w:color w:val="363194"/>
        </w:rPr>
        <w:t xml:space="preserve"> </w:t>
      </w:r>
    </w:p>
    <w:p w:rsidR="005C7B42" w:rsidRPr="000102DC" w:rsidRDefault="005C7B42" w:rsidP="000102DC">
      <w:pPr>
        <w:spacing w:after="0" w:line="228" w:lineRule="auto"/>
        <w:ind w:left="-567" w:right="281"/>
        <w:jc w:val="right"/>
        <w:rPr>
          <w:rFonts w:ascii="Arial" w:hAnsi="Arial" w:cs="Arial"/>
          <w:sz w:val="18"/>
          <w:szCs w:val="18"/>
        </w:rPr>
      </w:pPr>
      <w:r w:rsidRPr="000102DC">
        <w:rPr>
          <w:rFonts w:ascii="Arial" w:hAnsi="Arial" w:cs="Arial"/>
          <w:sz w:val="18"/>
          <w:szCs w:val="18"/>
        </w:rPr>
        <w:t>рублей</w:t>
      </w:r>
    </w:p>
    <w:tbl>
      <w:tblPr>
        <w:tblStyle w:val="aa"/>
        <w:tblpPr w:leftFromText="180" w:rightFromText="180" w:vertAnchor="text" w:tblpX="32" w:tblpY="1"/>
        <w:tblOverlap w:val="never"/>
        <w:tblW w:w="489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861"/>
        <w:gridCol w:w="867"/>
        <w:gridCol w:w="864"/>
        <w:gridCol w:w="867"/>
        <w:gridCol w:w="782"/>
        <w:gridCol w:w="864"/>
        <w:gridCol w:w="864"/>
        <w:gridCol w:w="728"/>
        <w:gridCol w:w="864"/>
        <w:gridCol w:w="864"/>
        <w:gridCol w:w="855"/>
        <w:gridCol w:w="831"/>
      </w:tblGrid>
      <w:tr w:rsidR="000102DC" w:rsidRPr="000102DC" w:rsidTr="009A4C6A">
        <w:trPr>
          <w:trHeight w:val="131"/>
        </w:trPr>
        <w:tc>
          <w:tcPr>
            <w:tcW w:w="1640" w:type="pct"/>
            <w:tcBorders>
              <w:bottom w:val="single" w:sz="4" w:space="0" w:color="BFBFBF"/>
            </w:tcBorders>
            <w:shd w:val="clear" w:color="auto" w:fill="EBEBEB"/>
          </w:tcPr>
          <w:p w:rsidR="005C7B42" w:rsidRPr="000102DC" w:rsidRDefault="005C7B42" w:rsidP="000102DC">
            <w:pPr>
              <w:spacing w:line="204" w:lineRule="auto"/>
              <w:ind w:right="1104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6" w:type="pct"/>
            <w:tcBorders>
              <w:bottom w:val="single" w:sz="4" w:space="0" w:color="BFBFBF"/>
            </w:tcBorders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288" w:type="pct"/>
            <w:tcBorders>
              <w:bottom w:val="single" w:sz="4" w:space="0" w:color="BFBFBF"/>
            </w:tcBorders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288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60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87" w:type="pct"/>
            <w:shd w:val="clear" w:color="auto" w:fill="EBEBEB"/>
            <w:vAlign w:val="bottom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242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287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284" w:type="pct"/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276" w:type="pct"/>
            <w:tcBorders>
              <w:bottom w:val="nil"/>
            </w:tcBorders>
            <w:shd w:val="clear" w:color="auto" w:fill="EBEBEB"/>
          </w:tcPr>
          <w:p w:rsidR="005C7B42" w:rsidRPr="000102DC" w:rsidRDefault="005C7B42" w:rsidP="000102DC">
            <w:pPr>
              <w:ind w:left="-106" w:right="34"/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Декабрь</w:t>
            </w:r>
          </w:p>
        </w:tc>
      </w:tr>
      <w:tr w:rsidR="000F7AB8" w:rsidRPr="000102DC" w:rsidTr="009C7137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r w:rsidRPr="000102DC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86" w:type="pct"/>
            <w:vAlign w:val="bottom"/>
          </w:tcPr>
          <w:p w:rsidR="000F7AB8" w:rsidRPr="000102DC" w:rsidRDefault="009C7137" w:rsidP="000F7AB8">
            <w:pPr>
              <w:ind w:right="32"/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46804</w:t>
            </w:r>
          </w:p>
        </w:tc>
        <w:tc>
          <w:tcPr>
            <w:tcW w:w="288" w:type="pct"/>
            <w:vAlign w:val="bottom"/>
          </w:tcPr>
          <w:p w:rsidR="000F7AB8" w:rsidRPr="000102DC" w:rsidRDefault="00007DAB" w:rsidP="00007DAB">
            <w:pPr>
              <w:ind w:right="57"/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  <w:r w:rsidRPr="00007DAB"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ru-RU" w:eastAsia="ru-RU"/>
              </w:rPr>
              <w:t>47673</w:t>
            </w: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0F7AB8" w:rsidRPr="000102DC" w:rsidTr="009C7137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A50C1B">
            <w:pPr>
              <w:tabs>
                <w:tab w:val="left" w:pos="0"/>
              </w:tabs>
              <w:rPr>
                <w:rFonts w:ascii="Arial" w:hAnsi="Arial" w:cs="Arial"/>
                <w:noProof/>
                <w:color w:val="282A2E"/>
                <w:kern w:val="16"/>
                <w:sz w:val="16"/>
                <w:szCs w:val="16"/>
                <w:lang w:val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6" w:type="pct"/>
            <w:vAlign w:val="bottom"/>
          </w:tcPr>
          <w:p w:rsidR="000F7AB8" w:rsidRPr="000102DC" w:rsidRDefault="009C7137" w:rsidP="000F7AB8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37978</w:t>
            </w:r>
          </w:p>
        </w:tc>
        <w:tc>
          <w:tcPr>
            <w:tcW w:w="288" w:type="pct"/>
            <w:vAlign w:val="bottom"/>
          </w:tcPr>
          <w:p w:rsidR="000F7AB8" w:rsidRPr="000102DC" w:rsidRDefault="00007DAB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39356</w:t>
            </w: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</w:tr>
      <w:tr w:rsidR="000F7AB8" w:rsidRPr="000102DC" w:rsidTr="009A4C6A">
        <w:tc>
          <w:tcPr>
            <w:tcW w:w="1640" w:type="pct"/>
            <w:shd w:val="clear" w:color="auto" w:fill="auto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86" w:type="pct"/>
            <w:tcBorders>
              <w:bottom w:val="single" w:sz="4" w:space="0" w:color="BFBFBF"/>
            </w:tcBorders>
            <w:vAlign w:val="bottom"/>
          </w:tcPr>
          <w:p w:rsidR="000F7AB8" w:rsidRPr="009C7137" w:rsidRDefault="009C7137" w:rsidP="000F7AB8">
            <w:pPr>
              <w:tabs>
                <w:tab w:val="left" w:pos="0"/>
              </w:tabs>
              <w:spacing w:line="204" w:lineRule="auto"/>
              <w:ind w:right="32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 w:rsidRPr="009C7137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53033</w:t>
            </w:r>
          </w:p>
        </w:tc>
        <w:tc>
          <w:tcPr>
            <w:tcW w:w="288" w:type="pct"/>
            <w:tcBorders>
              <w:bottom w:val="single" w:sz="4" w:space="0" w:color="BFBFBF"/>
            </w:tcBorders>
            <w:vAlign w:val="bottom"/>
          </w:tcPr>
          <w:p w:rsidR="000F7AB8" w:rsidRPr="000102DC" w:rsidRDefault="00007DAB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  <w:t>50893</w:t>
            </w: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8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60" w:type="pct"/>
            <w:vAlign w:val="bottom"/>
          </w:tcPr>
          <w:p w:rsidR="000F7AB8" w:rsidRPr="000102DC" w:rsidRDefault="000F7AB8" w:rsidP="000F7AB8">
            <w:pPr>
              <w:tabs>
                <w:tab w:val="left" w:pos="0"/>
              </w:tabs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42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F7AB8" w:rsidRPr="000102DC" w:rsidRDefault="000F7AB8" w:rsidP="000F7AB8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AB8" w:rsidRPr="00A50C1B" w:rsidRDefault="000F7AB8" w:rsidP="000F7AB8">
            <w:pPr>
              <w:spacing w:line="204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161"/>
              </w:tabs>
              <w:ind w:left="142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добыча полезных ископаемых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62843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63303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007DAB" w:rsidRPr="000102DC" w:rsidRDefault="00007DAB" w:rsidP="00007DAB">
            <w:pPr>
              <w:spacing w:line="204" w:lineRule="auto"/>
              <w:jc w:val="right"/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161"/>
              </w:tabs>
              <w:ind w:left="142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обрабатывающие производства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52464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51995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eastAsia="Times New Roman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из них:</w:t>
            </w:r>
          </w:p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пищевых продуктов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46278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44270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напитков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57981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58993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одежды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19560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20016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215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39005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37222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229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производство химических веществ и химических продуктов 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54331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54393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26382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24638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34855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36589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50644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53043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44948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45915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64348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60746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57161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56235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62384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56423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29626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56631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65689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66628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ремонт и монтаж машин и оборудования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49156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47060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59381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54157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284"/>
              </w:tabs>
              <w:ind w:left="284"/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42991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38945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60171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70639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40714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41890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56888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51497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37907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38408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157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61127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65895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190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91189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108500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183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36888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28735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114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50745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51510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267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33424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32827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267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52128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58115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103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34575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35300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135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47680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46135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267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38526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40792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DAB" w:rsidRPr="000102DC" w:rsidTr="009A4C6A">
        <w:trPr>
          <w:trHeight w:val="145"/>
        </w:trPr>
        <w:tc>
          <w:tcPr>
            <w:tcW w:w="1640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tabs>
                <w:tab w:val="left" w:pos="0"/>
              </w:tabs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</w:pPr>
            <w:r w:rsidRPr="000102DC">
              <w:rPr>
                <w:rFonts w:ascii="Arial" w:eastAsia="Times New Roman" w:hAnsi="Arial" w:cs="Arial"/>
                <w:color w:val="282A2E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8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9C7137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7137">
              <w:rPr>
                <w:rFonts w:ascii="Arial" w:hAnsi="Arial" w:cs="Arial"/>
                <w:sz w:val="16"/>
                <w:szCs w:val="16"/>
              </w:rPr>
              <w:t>35712</w:t>
            </w:r>
          </w:p>
        </w:tc>
        <w:tc>
          <w:tcPr>
            <w:tcW w:w="28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007DAB" w:rsidRPr="00346935" w:rsidRDefault="00007DAB" w:rsidP="00007DA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46935">
              <w:rPr>
                <w:rFonts w:ascii="Arial CYR" w:hAnsi="Arial CYR" w:cs="Arial CYR"/>
                <w:sz w:val="16"/>
                <w:szCs w:val="16"/>
              </w:rPr>
              <w:t>35307</w:t>
            </w:r>
          </w:p>
        </w:tc>
        <w:tc>
          <w:tcPr>
            <w:tcW w:w="287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8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auto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007DAB" w:rsidRPr="000102DC" w:rsidRDefault="00007DAB" w:rsidP="00007DAB">
            <w:pPr>
              <w:jc w:val="right"/>
              <w:rPr>
                <w:rFonts w:ascii="Arial" w:hAnsi="Arial" w:cs="Arial"/>
                <w:color w:val="282A2E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7DAB" w:rsidRPr="00A50C1B" w:rsidRDefault="00007DAB" w:rsidP="00007D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B42" w:rsidRDefault="005C7B42" w:rsidP="005C7B42">
      <w:pPr>
        <w:spacing w:line="228" w:lineRule="auto"/>
        <w:rPr>
          <w:rFonts w:ascii="Times New Roman" w:hAnsi="Times New Roman"/>
          <w:b/>
          <w:sz w:val="24"/>
          <w:szCs w:val="24"/>
        </w:rPr>
        <w:sectPr w:rsidR="005C7B42" w:rsidSect="008852FF">
          <w:type w:val="continuous"/>
          <w:pgSz w:w="16838" w:h="11906" w:orient="landscape"/>
          <w:pgMar w:top="284" w:right="539" w:bottom="0" w:left="1134" w:header="709" w:footer="709" w:gutter="0"/>
          <w:cols w:space="708"/>
          <w:docGrid w:linePitch="360"/>
        </w:sectPr>
      </w:pPr>
    </w:p>
    <w:p w:rsidR="005C7B42" w:rsidRDefault="005C7B42" w:rsidP="00810D78">
      <w:pPr>
        <w:rPr>
          <w:rFonts w:ascii="Times New Roman" w:hAnsi="Times New Roman"/>
          <w:b/>
        </w:rPr>
      </w:pPr>
    </w:p>
    <w:sectPr w:rsidR="005C7B42" w:rsidSect="00390888">
      <w:type w:val="continuous"/>
      <w:pgSz w:w="16838" w:h="11906" w:orient="landscape"/>
      <w:pgMar w:top="284" w:right="539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8F" w:rsidRDefault="0017568F" w:rsidP="00816620">
      <w:pPr>
        <w:spacing w:after="0" w:line="240" w:lineRule="auto"/>
      </w:pPr>
      <w:r>
        <w:separator/>
      </w:r>
    </w:p>
  </w:endnote>
  <w:endnote w:type="continuationSeparator" w:id="0">
    <w:p w:rsidR="0017568F" w:rsidRDefault="0017568F" w:rsidP="0081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8F" w:rsidRDefault="0017568F" w:rsidP="00816620">
      <w:pPr>
        <w:spacing w:after="0" w:line="240" w:lineRule="auto"/>
      </w:pPr>
      <w:r>
        <w:separator/>
      </w:r>
    </w:p>
  </w:footnote>
  <w:footnote w:type="continuationSeparator" w:id="0">
    <w:p w:rsidR="0017568F" w:rsidRDefault="0017568F" w:rsidP="0081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E567C"/>
    <w:multiLevelType w:val="hybridMultilevel"/>
    <w:tmpl w:val="E6E0D410"/>
    <w:lvl w:ilvl="0" w:tplc="D0341B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E29CC"/>
    <w:multiLevelType w:val="hybridMultilevel"/>
    <w:tmpl w:val="0A06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3AF4"/>
    <w:multiLevelType w:val="hybridMultilevel"/>
    <w:tmpl w:val="35FA3A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776"/>
    <w:multiLevelType w:val="hybridMultilevel"/>
    <w:tmpl w:val="0680B790"/>
    <w:lvl w:ilvl="0" w:tplc="EC3A0B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5FD"/>
    <w:multiLevelType w:val="hybridMultilevel"/>
    <w:tmpl w:val="A40042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5"/>
    <w:rsid w:val="00005D11"/>
    <w:rsid w:val="00006938"/>
    <w:rsid w:val="00006A1C"/>
    <w:rsid w:val="00007DAB"/>
    <w:rsid w:val="000102DC"/>
    <w:rsid w:val="00011797"/>
    <w:rsid w:val="00012024"/>
    <w:rsid w:val="00023176"/>
    <w:rsid w:val="00023C90"/>
    <w:rsid w:val="00027C5B"/>
    <w:rsid w:val="0003084C"/>
    <w:rsid w:val="0003422C"/>
    <w:rsid w:val="00040FE5"/>
    <w:rsid w:val="00042062"/>
    <w:rsid w:val="00054C27"/>
    <w:rsid w:val="000563AC"/>
    <w:rsid w:val="00057144"/>
    <w:rsid w:val="00061410"/>
    <w:rsid w:val="00064CFA"/>
    <w:rsid w:val="000738CE"/>
    <w:rsid w:val="00073BCF"/>
    <w:rsid w:val="00077D39"/>
    <w:rsid w:val="00082468"/>
    <w:rsid w:val="000863C5"/>
    <w:rsid w:val="000876B4"/>
    <w:rsid w:val="0009021B"/>
    <w:rsid w:val="0009179E"/>
    <w:rsid w:val="000960D7"/>
    <w:rsid w:val="00097C70"/>
    <w:rsid w:val="000A0917"/>
    <w:rsid w:val="000A3507"/>
    <w:rsid w:val="000A4008"/>
    <w:rsid w:val="000A400A"/>
    <w:rsid w:val="000A61E7"/>
    <w:rsid w:val="000B0D52"/>
    <w:rsid w:val="000B2A40"/>
    <w:rsid w:val="000B7A2C"/>
    <w:rsid w:val="000C07BF"/>
    <w:rsid w:val="000D0071"/>
    <w:rsid w:val="000D6392"/>
    <w:rsid w:val="000F279B"/>
    <w:rsid w:val="000F2949"/>
    <w:rsid w:val="000F3871"/>
    <w:rsid w:val="000F7AB8"/>
    <w:rsid w:val="00100F56"/>
    <w:rsid w:val="001016CC"/>
    <w:rsid w:val="00104501"/>
    <w:rsid w:val="001205C0"/>
    <w:rsid w:val="001211CC"/>
    <w:rsid w:val="00132D79"/>
    <w:rsid w:val="00134759"/>
    <w:rsid w:val="001459A7"/>
    <w:rsid w:val="001558B3"/>
    <w:rsid w:val="00156E38"/>
    <w:rsid w:val="001615E3"/>
    <w:rsid w:val="001617F7"/>
    <w:rsid w:val="00163AA0"/>
    <w:rsid w:val="0016548E"/>
    <w:rsid w:val="00165C0B"/>
    <w:rsid w:val="00170D0D"/>
    <w:rsid w:val="00172135"/>
    <w:rsid w:val="0017568F"/>
    <w:rsid w:val="0017778D"/>
    <w:rsid w:val="00182DB8"/>
    <w:rsid w:val="0018311F"/>
    <w:rsid w:val="00184A34"/>
    <w:rsid w:val="00185917"/>
    <w:rsid w:val="00190B8A"/>
    <w:rsid w:val="00195183"/>
    <w:rsid w:val="00195A6F"/>
    <w:rsid w:val="001A222D"/>
    <w:rsid w:val="001A32A9"/>
    <w:rsid w:val="001A53F2"/>
    <w:rsid w:val="001A5F54"/>
    <w:rsid w:val="001B163C"/>
    <w:rsid w:val="001B2293"/>
    <w:rsid w:val="001B6EE8"/>
    <w:rsid w:val="001C3BCA"/>
    <w:rsid w:val="001D144B"/>
    <w:rsid w:val="001E445B"/>
    <w:rsid w:val="001F0624"/>
    <w:rsid w:val="001F14BB"/>
    <w:rsid w:val="001F57EC"/>
    <w:rsid w:val="001F7095"/>
    <w:rsid w:val="002019BE"/>
    <w:rsid w:val="00205902"/>
    <w:rsid w:val="00206833"/>
    <w:rsid w:val="00207415"/>
    <w:rsid w:val="00214D2E"/>
    <w:rsid w:val="00235BAA"/>
    <w:rsid w:val="002370DC"/>
    <w:rsid w:val="0024505F"/>
    <w:rsid w:val="0025609A"/>
    <w:rsid w:val="002604AE"/>
    <w:rsid w:val="0026263D"/>
    <w:rsid w:val="00266CBB"/>
    <w:rsid w:val="00266D3E"/>
    <w:rsid w:val="00277006"/>
    <w:rsid w:val="002861D9"/>
    <w:rsid w:val="0029423E"/>
    <w:rsid w:val="002A7D54"/>
    <w:rsid w:val="002B24D7"/>
    <w:rsid w:val="002D1B0B"/>
    <w:rsid w:val="002D3665"/>
    <w:rsid w:val="002E5FBA"/>
    <w:rsid w:val="002F4F18"/>
    <w:rsid w:val="0030095A"/>
    <w:rsid w:val="00304D25"/>
    <w:rsid w:val="0030551A"/>
    <w:rsid w:val="003056EA"/>
    <w:rsid w:val="00315F34"/>
    <w:rsid w:val="00330EAB"/>
    <w:rsid w:val="0033528A"/>
    <w:rsid w:val="003366CA"/>
    <w:rsid w:val="003374D5"/>
    <w:rsid w:val="00341241"/>
    <w:rsid w:val="003418B9"/>
    <w:rsid w:val="00346935"/>
    <w:rsid w:val="00346CCA"/>
    <w:rsid w:val="00353A93"/>
    <w:rsid w:val="00364687"/>
    <w:rsid w:val="00365BBB"/>
    <w:rsid w:val="00366A5F"/>
    <w:rsid w:val="00367203"/>
    <w:rsid w:val="00367534"/>
    <w:rsid w:val="003729B7"/>
    <w:rsid w:val="003748FD"/>
    <w:rsid w:val="00386046"/>
    <w:rsid w:val="003876EB"/>
    <w:rsid w:val="00390533"/>
    <w:rsid w:val="00390888"/>
    <w:rsid w:val="00395B2E"/>
    <w:rsid w:val="00397624"/>
    <w:rsid w:val="003B1E35"/>
    <w:rsid w:val="003B3208"/>
    <w:rsid w:val="003B3A13"/>
    <w:rsid w:val="003C0754"/>
    <w:rsid w:val="003D0865"/>
    <w:rsid w:val="003D2747"/>
    <w:rsid w:val="003E2E7B"/>
    <w:rsid w:val="003F754A"/>
    <w:rsid w:val="004002F2"/>
    <w:rsid w:val="00400876"/>
    <w:rsid w:val="00405351"/>
    <w:rsid w:val="004226D6"/>
    <w:rsid w:val="00434CAD"/>
    <w:rsid w:val="00435F77"/>
    <w:rsid w:val="00442C4C"/>
    <w:rsid w:val="00442F33"/>
    <w:rsid w:val="0045616B"/>
    <w:rsid w:val="00456841"/>
    <w:rsid w:val="00457FE8"/>
    <w:rsid w:val="00464C53"/>
    <w:rsid w:val="00480EE0"/>
    <w:rsid w:val="00484CCD"/>
    <w:rsid w:val="00485DC7"/>
    <w:rsid w:val="00486743"/>
    <w:rsid w:val="0049442D"/>
    <w:rsid w:val="004A2090"/>
    <w:rsid w:val="004A22F1"/>
    <w:rsid w:val="004A7DB3"/>
    <w:rsid w:val="004B0E5D"/>
    <w:rsid w:val="004B33C0"/>
    <w:rsid w:val="004C3B93"/>
    <w:rsid w:val="004C6C8D"/>
    <w:rsid w:val="004D0D05"/>
    <w:rsid w:val="004D4263"/>
    <w:rsid w:val="004D4922"/>
    <w:rsid w:val="004D5890"/>
    <w:rsid w:val="00504894"/>
    <w:rsid w:val="00517042"/>
    <w:rsid w:val="005249CB"/>
    <w:rsid w:val="00531803"/>
    <w:rsid w:val="005355B7"/>
    <w:rsid w:val="00537C1B"/>
    <w:rsid w:val="00542397"/>
    <w:rsid w:val="005601B3"/>
    <w:rsid w:val="00565383"/>
    <w:rsid w:val="00574375"/>
    <w:rsid w:val="00574ED2"/>
    <w:rsid w:val="00586BFE"/>
    <w:rsid w:val="0059186F"/>
    <w:rsid w:val="005A20BA"/>
    <w:rsid w:val="005A2D8F"/>
    <w:rsid w:val="005A4AC0"/>
    <w:rsid w:val="005B1A8C"/>
    <w:rsid w:val="005C6447"/>
    <w:rsid w:val="005C7B42"/>
    <w:rsid w:val="005D0BDD"/>
    <w:rsid w:val="005D2BBD"/>
    <w:rsid w:val="005D49ED"/>
    <w:rsid w:val="005D65B0"/>
    <w:rsid w:val="005D69C8"/>
    <w:rsid w:val="005F395B"/>
    <w:rsid w:val="005F7469"/>
    <w:rsid w:val="00600B01"/>
    <w:rsid w:val="00602186"/>
    <w:rsid w:val="00603134"/>
    <w:rsid w:val="00603B1E"/>
    <w:rsid w:val="0060458A"/>
    <w:rsid w:val="00607FD7"/>
    <w:rsid w:val="00615F1E"/>
    <w:rsid w:val="00625F9B"/>
    <w:rsid w:val="00627012"/>
    <w:rsid w:val="006403A6"/>
    <w:rsid w:val="00641A68"/>
    <w:rsid w:val="0064367A"/>
    <w:rsid w:val="00644C80"/>
    <w:rsid w:val="00647267"/>
    <w:rsid w:val="00654267"/>
    <w:rsid w:val="006555A1"/>
    <w:rsid w:val="00665000"/>
    <w:rsid w:val="00665DE6"/>
    <w:rsid w:val="00692190"/>
    <w:rsid w:val="00695269"/>
    <w:rsid w:val="006A0E13"/>
    <w:rsid w:val="006A22A3"/>
    <w:rsid w:val="006A46D8"/>
    <w:rsid w:val="006A5014"/>
    <w:rsid w:val="006C292F"/>
    <w:rsid w:val="006C5057"/>
    <w:rsid w:val="006F42BB"/>
    <w:rsid w:val="006F7478"/>
    <w:rsid w:val="0070230A"/>
    <w:rsid w:val="00726A5C"/>
    <w:rsid w:val="0072711E"/>
    <w:rsid w:val="00735A7C"/>
    <w:rsid w:val="0074242D"/>
    <w:rsid w:val="0074339E"/>
    <w:rsid w:val="007444CA"/>
    <w:rsid w:val="007449A4"/>
    <w:rsid w:val="00747618"/>
    <w:rsid w:val="007514A5"/>
    <w:rsid w:val="0075421C"/>
    <w:rsid w:val="007570FE"/>
    <w:rsid w:val="00762B14"/>
    <w:rsid w:val="007704EA"/>
    <w:rsid w:val="007748F2"/>
    <w:rsid w:val="007764D7"/>
    <w:rsid w:val="007801E6"/>
    <w:rsid w:val="00784D92"/>
    <w:rsid w:val="00785BCF"/>
    <w:rsid w:val="00792990"/>
    <w:rsid w:val="007A09BF"/>
    <w:rsid w:val="007A0EF5"/>
    <w:rsid w:val="007A7C59"/>
    <w:rsid w:val="007B4816"/>
    <w:rsid w:val="007B4DE1"/>
    <w:rsid w:val="007B57CE"/>
    <w:rsid w:val="007C2627"/>
    <w:rsid w:val="007C4100"/>
    <w:rsid w:val="007C5B59"/>
    <w:rsid w:val="007E5374"/>
    <w:rsid w:val="007E7FFE"/>
    <w:rsid w:val="007F1EF0"/>
    <w:rsid w:val="007F2191"/>
    <w:rsid w:val="0080521E"/>
    <w:rsid w:val="00810D78"/>
    <w:rsid w:val="008156FD"/>
    <w:rsid w:val="00816620"/>
    <w:rsid w:val="00816632"/>
    <w:rsid w:val="00817771"/>
    <w:rsid w:val="00821AD2"/>
    <w:rsid w:val="00822C72"/>
    <w:rsid w:val="0082435A"/>
    <w:rsid w:val="00825127"/>
    <w:rsid w:val="008329D0"/>
    <w:rsid w:val="008334F0"/>
    <w:rsid w:val="00835476"/>
    <w:rsid w:val="00836974"/>
    <w:rsid w:val="00844CAE"/>
    <w:rsid w:val="00855917"/>
    <w:rsid w:val="008610F5"/>
    <w:rsid w:val="00865FB6"/>
    <w:rsid w:val="008711F3"/>
    <w:rsid w:val="00883D0B"/>
    <w:rsid w:val="008852FF"/>
    <w:rsid w:val="008854A0"/>
    <w:rsid w:val="008855BA"/>
    <w:rsid w:val="00893987"/>
    <w:rsid w:val="008966AF"/>
    <w:rsid w:val="008A66EB"/>
    <w:rsid w:val="008B21D1"/>
    <w:rsid w:val="008C3ADB"/>
    <w:rsid w:val="008C77A2"/>
    <w:rsid w:val="008D3D02"/>
    <w:rsid w:val="008D4F38"/>
    <w:rsid w:val="008D56C7"/>
    <w:rsid w:val="008E0BAE"/>
    <w:rsid w:val="008E2CCA"/>
    <w:rsid w:val="008E4B26"/>
    <w:rsid w:val="008E68F2"/>
    <w:rsid w:val="008F0F10"/>
    <w:rsid w:val="008F12B6"/>
    <w:rsid w:val="008F5936"/>
    <w:rsid w:val="008F663A"/>
    <w:rsid w:val="008F7A9C"/>
    <w:rsid w:val="0090261B"/>
    <w:rsid w:val="00904530"/>
    <w:rsid w:val="00904791"/>
    <w:rsid w:val="00905A0B"/>
    <w:rsid w:val="00916E15"/>
    <w:rsid w:val="00922DDE"/>
    <w:rsid w:val="009319DD"/>
    <w:rsid w:val="00944DDD"/>
    <w:rsid w:val="009528CD"/>
    <w:rsid w:val="00953E95"/>
    <w:rsid w:val="0095611F"/>
    <w:rsid w:val="00960634"/>
    <w:rsid w:val="009669D6"/>
    <w:rsid w:val="00967A7C"/>
    <w:rsid w:val="00971E9B"/>
    <w:rsid w:val="00973A74"/>
    <w:rsid w:val="009A3CDC"/>
    <w:rsid w:val="009A4C6A"/>
    <w:rsid w:val="009C26AD"/>
    <w:rsid w:val="009C7137"/>
    <w:rsid w:val="009C72CB"/>
    <w:rsid w:val="009D0554"/>
    <w:rsid w:val="009D37CB"/>
    <w:rsid w:val="009D4DD0"/>
    <w:rsid w:val="009D55E5"/>
    <w:rsid w:val="009E321D"/>
    <w:rsid w:val="009F50A6"/>
    <w:rsid w:val="00A04F72"/>
    <w:rsid w:val="00A105A1"/>
    <w:rsid w:val="00A205A8"/>
    <w:rsid w:val="00A22CB4"/>
    <w:rsid w:val="00A23605"/>
    <w:rsid w:val="00A25ED8"/>
    <w:rsid w:val="00A27FA8"/>
    <w:rsid w:val="00A31CA8"/>
    <w:rsid w:val="00A50C1B"/>
    <w:rsid w:val="00A52224"/>
    <w:rsid w:val="00A75E28"/>
    <w:rsid w:val="00A82600"/>
    <w:rsid w:val="00A9106C"/>
    <w:rsid w:val="00A924AE"/>
    <w:rsid w:val="00A93B97"/>
    <w:rsid w:val="00A94040"/>
    <w:rsid w:val="00A9429D"/>
    <w:rsid w:val="00A95D44"/>
    <w:rsid w:val="00A9666E"/>
    <w:rsid w:val="00A97840"/>
    <w:rsid w:val="00AA3DD0"/>
    <w:rsid w:val="00AC6529"/>
    <w:rsid w:val="00AD0D5F"/>
    <w:rsid w:val="00AD243E"/>
    <w:rsid w:val="00AD6C5D"/>
    <w:rsid w:val="00AE4D2F"/>
    <w:rsid w:val="00AE62FC"/>
    <w:rsid w:val="00AF511E"/>
    <w:rsid w:val="00AF64C6"/>
    <w:rsid w:val="00B01FA8"/>
    <w:rsid w:val="00B043A6"/>
    <w:rsid w:val="00B10B45"/>
    <w:rsid w:val="00B10BEB"/>
    <w:rsid w:val="00B14C2F"/>
    <w:rsid w:val="00B23604"/>
    <w:rsid w:val="00B2751F"/>
    <w:rsid w:val="00B31D14"/>
    <w:rsid w:val="00B3680A"/>
    <w:rsid w:val="00B36F5E"/>
    <w:rsid w:val="00B40FE9"/>
    <w:rsid w:val="00B45F17"/>
    <w:rsid w:val="00B460AC"/>
    <w:rsid w:val="00B50D3F"/>
    <w:rsid w:val="00B70CC9"/>
    <w:rsid w:val="00B719D2"/>
    <w:rsid w:val="00B76887"/>
    <w:rsid w:val="00B830DB"/>
    <w:rsid w:val="00B84C6C"/>
    <w:rsid w:val="00B93580"/>
    <w:rsid w:val="00B9460F"/>
    <w:rsid w:val="00B97AAD"/>
    <w:rsid w:val="00BA24D3"/>
    <w:rsid w:val="00BA2A28"/>
    <w:rsid w:val="00BA5F44"/>
    <w:rsid w:val="00BA65C7"/>
    <w:rsid w:val="00BB1591"/>
    <w:rsid w:val="00BB48F4"/>
    <w:rsid w:val="00BB7091"/>
    <w:rsid w:val="00BB7B22"/>
    <w:rsid w:val="00BC3098"/>
    <w:rsid w:val="00BC6331"/>
    <w:rsid w:val="00BD17F4"/>
    <w:rsid w:val="00BD472E"/>
    <w:rsid w:val="00BE01C9"/>
    <w:rsid w:val="00BE6E51"/>
    <w:rsid w:val="00BF38B4"/>
    <w:rsid w:val="00BF514F"/>
    <w:rsid w:val="00C03F27"/>
    <w:rsid w:val="00C06EEF"/>
    <w:rsid w:val="00C1500C"/>
    <w:rsid w:val="00C15A1E"/>
    <w:rsid w:val="00C163E2"/>
    <w:rsid w:val="00C2034C"/>
    <w:rsid w:val="00C23224"/>
    <w:rsid w:val="00C32BDE"/>
    <w:rsid w:val="00C35AB7"/>
    <w:rsid w:val="00C35F0F"/>
    <w:rsid w:val="00C35FE5"/>
    <w:rsid w:val="00C36CE8"/>
    <w:rsid w:val="00C42877"/>
    <w:rsid w:val="00C45578"/>
    <w:rsid w:val="00C51580"/>
    <w:rsid w:val="00C56699"/>
    <w:rsid w:val="00C600EC"/>
    <w:rsid w:val="00C604E5"/>
    <w:rsid w:val="00C617F4"/>
    <w:rsid w:val="00C618D2"/>
    <w:rsid w:val="00C62CF8"/>
    <w:rsid w:val="00C702A3"/>
    <w:rsid w:val="00C70466"/>
    <w:rsid w:val="00C73FD3"/>
    <w:rsid w:val="00C804DA"/>
    <w:rsid w:val="00C81D85"/>
    <w:rsid w:val="00C8349B"/>
    <w:rsid w:val="00CA3968"/>
    <w:rsid w:val="00CA40BA"/>
    <w:rsid w:val="00CA644B"/>
    <w:rsid w:val="00CB072E"/>
    <w:rsid w:val="00CB5A52"/>
    <w:rsid w:val="00CB664C"/>
    <w:rsid w:val="00CB7458"/>
    <w:rsid w:val="00CD056F"/>
    <w:rsid w:val="00CD115A"/>
    <w:rsid w:val="00CE140E"/>
    <w:rsid w:val="00CF105C"/>
    <w:rsid w:val="00CF7090"/>
    <w:rsid w:val="00D10BBA"/>
    <w:rsid w:val="00D31855"/>
    <w:rsid w:val="00D4106A"/>
    <w:rsid w:val="00D43858"/>
    <w:rsid w:val="00D45947"/>
    <w:rsid w:val="00D477F9"/>
    <w:rsid w:val="00D51846"/>
    <w:rsid w:val="00D52AB7"/>
    <w:rsid w:val="00D53730"/>
    <w:rsid w:val="00D548E6"/>
    <w:rsid w:val="00D570BD"/>
    <w:rsid w:val="00D6035F"/>
    <w:rsid w:val="00D66313"/>
    <w:rsid w:val="00D6753C"/>
    <w:rsid w:val="00D7468F"/>
    <w:rsid w:val="00D74747"/>
    <w:rsid w:val="00D75F3A"/>
    <w:rsid w:val="00D762F8"/>
    <w:rsid w:val="00D931A2"/>
    <w:rsid w:val="00DA7FA5"/>
    <w:rsid w:val="00DB2871"/>
    <w:rsid w:val="00DB2DCB"/>
    <w:rsid w:val="00DB3EA2"/>
    <w:rsid w:val="00DD0855"/>
    <w:rsid w:val="00DD1CB6"/>
    <w:rsid w:val="00DD35C5"/>
    <w:rsid w:val="00DE53DD"/>
    <w:rsid w:val="00DF0E47"/>
    <w:rsid w:val="00DF16CA"/>
    <w:rsid w:val="00E11D25"/>
    <w:rsid w:val="00E141E9"/>
    <w:rsid w:val="00E14F8B"/>
    <w:rsid w:val="00E26E3D"/>
    <w:rsid w:val="00E309E0"/>
    <w:rsid w:val="00E37665"/>
    <w:rsid w:val="00E37A0D"/>
    <w:rsid w:val="00E41E19"/>
    <w:rsid w:val="00E4261A"/>
    <w:rsid w:val="00E42EFA"/>
    <w:rsid w:val="00E46E59"/>
    <w:rsid w:val="00E65640"/>
    <w:rsid w:val="00E66A74"/>
    <w:rsid w:val="00E722EB"/>
    <w:rsid w:val="00E76CAE"/>
    <w:rsid w:val="00E91C44"/>
    <w:rsid w:val="00E946E9"/>
    <w:rsid w:val="00EA1F9D"/>
    <w:rsid w:val="00EB0242"/>
    <w:rsid w:val="00EB3BE2"/>
    <w:rsid w:val="00EB56E0"/>
    <w:rsid w:val="00EB6B4F"/>
    <w:rsid w:val="00EC1996"/>
    <w:rsid w:val="00ED166B"/>
    <w:rsid w:val="00ED1AA5"/>
    <w:rsid w:val="00ED3F9A"/>
    <w:rsid w:val="00ED4ECF"/>
    <w:rsid w:val="00EE24C8"/>
    <w:rsid w:val="00EE4237"/>
    <w:rsid w:val="00F00F11"/>
    <w:rsid w:val="00F10983"/>
    <w:rsid w:val="00F13B16"/>
    <w:rsid w:val="00F177A5"/>
    <w:rsid w:val="00F24F85"/>
    <w:rsid w:val="00F26B93"/>
    <w:rsid w:val="00F26C9B"/>
    <w:rsid w:val="00F26F6E"/>
    <w:rsid w:val="00F27490"/>
    <w:rsid w:val="00F32A12"/>
    <w:rsid w:val="00F34E12"/>
    <w:rsid w:val="00F34F14"/>
    <w:rsid w:val="00F36E34"/>
    <w:rsid w:val="00F451B0"/>
    <w:rsid w:val="00F46EDE"/>
    <w:rsid w:val="00F52D03"/>
    <w:rsid w:val="00F546E0"/>
    <w:rsid w:val="00F5713F"/>
    <w:rsid w:val="00F642BE"/>
    <w:rsid w:val="00F70EDB"/>
    <w:rsid w:val="00F769E6"/>
    <w:rsid w:val="00F87D02"/>
    <w:rsid w:val="00F927DB"/>
    <w:rsid w:val="00F943B5"/>
    <w:rsid w:val="00FA0928"/>
    <w:rsid w:val="00FA6B6C"/>
    <w:rsid w:val="00FB3659"/>
    <w:rsid w:val="00FB4704"/>
    <w:rsid w:val="00FB673D"/>
    <w:rsid w:val="00FC03C3"/>
    <w:rsid w:val="00FC0FB0"/>
    <w:rsid w:val="00FC276B"/>
    <w:rsid w:val="00FF111E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E0993-7BD7-4C4C-AB29-03A358B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16620"/>
  </w:style>
  <w:style w:type="paragraph" w:styleId="a5">
    <w:name w:val="footer"/>
    <w:basedOn w:val="a"/>
    <w:link w:val="a6"/>
    <w:uiPriority w:val="99"/>
    <w:unhideWhenUsed/>
    <w:rsid w:val="0081662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16620"/>
  </w:style>
  <w:style w:type="paragraph" w:styleId="a7">
    <w:name w:val="List Paragraph"/>
    <w:basedOn w:val="a"/>
    <w:uiPriority w:val="34"/>
    <w:qFormat/>
    <w:rsid w:val="00BD17F4"/>
    <w:pPr>
      <w:ind w:left="720"/>
      <w:contextualSpacing/>
    </w:pPr>
  </w:style>
  <w:style w:type="paragraph" w:styleId="a8">
    <w:name w:val="Body Text Indent"/>
    <w:aliases w:val="Подпись к рис.,Ïîäïèñü ê ðèñ., Знак Знак Знак Знак Знак,Знак Знак Знак Знак Знак, Знак Знак Знак Знак,Знак Знак Знак Знак"/>
    <w:basedOn w:val="a"/>
    <w:link w:val="a9"/>
    <w:rsid w:val="00F32A1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aliases w:val="Подпись к рис. Знак,Ïîäïèñü ê ðèñ. Знак, Знак Знак Знак Знак Знак Знак,Знак Знак Знак Знак Знак Знак, Знак Знак Знак Знак Знак1,Знак Знак Знак Знак Знак1"/>
    <w:basedOn w:val="a0"/>
    <w:link w:val="a8"/>
    <w:rsid w:val="00F32A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a">
    <w:name w:val="Table Grid"/>
    <w:basedOn w:val="a1"/>
    <w:uiPriority w:val="39"/>
    <w:rsid w:val="00F32A1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0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5F5B-CB14-4121-AC4F-9F93DE3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Rosstat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L.Shelyakina</dc:creator>
  <cp:keywords/>
  <dc:description/>
  <cp:lastModifiedBy>Данюк Виктория Анатольевна</cp:lastModifiedBy>
  <cp:revision>131</cp:revision>
  <cp:lastPrinted>2018-08-20T13:36:00Z</cp:lastPrinted>
  <dcterms:created xsi:type="dcterms:W3CDTF">2018-02-22T13:38:00Z</dcterms:created>
  <dcterms:modified xsi:type="dcterms:W3CDTF">2024-04-26T14:31:00Z</dcterms:modified>
</cp:coreProperties>
</file>